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895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57"/>
        <w:gridCol w:w="1539"/>
        <w:gridCol w:w="2687"/>
        <w:gridCol w:w="1674"/>
        <w:gridCol w:w="2486"/>
        <w:gridCol w:w="1258"/>
        <w:gridCol w:w="1439"/>
        <w:gridCol w:w="17"/>
        <w:gridCol w:w="1475"/>
        <w:gridCol w:w="38"/>
        <w:gridCol w:w="1485"/>
      </w:tblGrid>
      <w:tr>
        <w:trPr>
          <w:cantSplit w:val="true"/>
        </w:trPr>
        <w:tc>
          <w:tcPr>
            <w:tcW w:w="25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 2017 г. (руб.)</w:t>
            </w:r>
          </w:p>
        </w:tc>
        <w:tc>
          <w:tcPr>
            <w:tcW w:w="5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>
              <w:rPr>
                <w:sz w:val="18"/>
                <w:szCs w:val="20"/>
              </w:rPr>
              <w:t>)</w:t>
            </w:r>
          </w:p>
        </w:tc>
      </w:tr>
      <w:tr>
        <w:trPr>
          <w:cantSplit w:val="true"/>
        </w:trPr>
        <w:tc>
          <w:tcPr>
            <w:tcW w:w="25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r>
          </w:p>
        </w:tc>
        <w:tc>
          <w:tcPr>
            <w:tcW w:w="14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fill="000000" w:val="clear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Скороход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Юрий Григорьевич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Привольненского сельского поселения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671967.61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111,7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  <w:lang w:val="en-US"/>
              </w:rPr>
              <w:t>NIVA</w:t>
            </w: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 xml:space="preserve"> Шевроле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Лодка гребная «Подъездок»,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бортовой номер 1484КВ, (</w:t>
            </w:r>
            <w:bookmarkStart w:id="0" w:name="__DdeLink__49628_1187847853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</w:t>
            </w:r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pacing w:before="0" w:after="200"/>
              <w:ind w:left="57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Лодка моторная «Обь»,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бортовой номер Р6367КВ, </w:t>
            </w:r>
            <w:bookmarkStart w:id="1" w:name="__DdeLink__50697_1187847853"/>
            <w:bookmarkEnd w:id="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Скороход Елена Алексеевна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111,7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Легковой автомобиль 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«Форд Фокус»,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комби (хэтчбек)</w:t>
            </w:r>
            <w:r>
              <w:rPr>
                <w:rFonts w:ascii="Times New Roman" w:hAnsi="Times New Roman"/>
                <w:color w:val="FF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Тыщенко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Юрий Григорьевич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Привольненского сельского поселения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426691,60</w:t>
            </w:r>
          </w:p>
        </w:tc>
        <w:tc>
          <w:tcPr>
            <w:tcW w:w="24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bookmarkStart w:id="2" w:name="__DdeLink__35252_1187847853"/>
            <w:bookmarkEnd w:id="2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ЗСН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 ½).</w:t>
            </w:r>
          </w:p>
        </w:tc>
        <w:tc>
          <w:tcPr>
            <w:tcW w:w="12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15306,0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224/118238700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3" w:name="__DdeLink__47512_1187847853"/>
            <w:bookmarkStart w:id="4" w:name="__DdeLink__1436_892965202"/>
            <w:r>
              <w:rPr>
                <w:rFonts w:ascii="Times New Roman" w:hAnsi="Times New Roman"/>
                <w:sz w:val="18"/>
                <w:szCs w:val="18"/>
              </w:rPr>
              <w:t xml:space="preserve"> Легковой автомобиль </w:t>
            </w:r>
            <w:bookmarkEnd w:id="4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        - ВАЗ - 2104, универсал,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" w:name="__DdeLink__2390_892965202"/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– 21074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</w:t>
            </w:r>
            <w:bookmarkEnd w:id="5"/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LIBERTY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4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Тыщенко Наталья Владимировна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152 300,00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6" w:name="__DdeLink__2249_1187847853"/>
            <w:bookmarkStart w:id="7" w:name="__DdeLink__3855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</w:t>
            </w:r>
            <w:bookmarkEnd w:id="6"/>
            <w:bookmarkEnd w:id="7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bookmarkStart w:id="8" w:name="__DdeLink__27571_1187847853"/>
            <w:bookmarkEnd w:id="8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9" w:name="__DdeLink__960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-Земельный участок ЗСН </w:t>
            </w:r>
            <w:bookmarkEnd w:id="9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0" w:name="__DdeLink__3364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собственность</w:t>
            </w:r>
            <w:bookmarkEnd w:id="1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4.58га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 xml:space="preserve">Радзиховская Светлана 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Николаевна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финансово-экономического отдела администрации Привольненского сельского поселения Каневского района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382 210,68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50,5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Радзиховский Евгений Васильевич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«Птицеводство» машинист-тракторист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329 872.00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1" w:name="__DdeLink__6807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1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50,5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  <w:bookmarkStart w:id="12" w:name="__DdeLink__7297_89296520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0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  <w:lang w:val="en-US"/>
              </w:rPr>
              <w:t>Ford</w:t>
            </w: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 xml:space="preserve"> «Форд Фокус», седан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</w:t>
            </w:r>
            <w:bookmarkEnd w:id="1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7" w:right="0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ГАЗ 3309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0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Несовершеннолетний сын</w:t>
            </w:r>
          </w:p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Радзиховский Юрий Евгеньевич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3" w:name="__DdeLink__6807_892965202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13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50,5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Степанченко Екатерина Анатольевна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14" w:name="__DdeLink__8291_892965202"/>
            <w:r>
              <w:rPr>
                <w:rFonts w:ascii="Times New Roman" w:hAnsi="Times New Roman"/>
                <w:sz w:val="16"/>
                <w:szCs w:val="16"/>
              </w:rPr>
              <w:t xml:space="preserve">Специалист 1 категории </w:t>
            </w:r>
            <w:bookmarkEnd w:id="14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Привольненского сельского поселения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/>
                <w:color w:val="000000"/>
                <w:sz w:val="18"/>
                <w:szCs w:val="18"/>
              </w:rPr>
              <w:t>221 597.25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38,0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1100,0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  <w:tr>
        <w:trPr>
          <w:trHeight w:val="450" w:hRule="atLeast"/>
          <w:cantSplit w:val="true"/>
        </w:trPr>
        <w:tc>
          <w:tcPr>
            <w:tcW w:w="2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ind w:left="0" w:right="-187" w:hanging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Степанченко Руслан Игоревич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 xml:space="preserve"> </w:t>
            </w:r>
            <w:r>
              <w:rPr>
                <w:rFonts w:ascii="Nimbus Roman No9 L" w:hAnsi="Nimbus Roman No9 L"/>
                <w:sz w:val="18"/>
                <w:szCs w:val="18"/>
              </w:rPr>
              <w:t>ООО «Сантехсервис» Электрогазосварщик</w:t>
            </w:r>
          </w:p>
        </w:tc>
        <w:tc>
          <w:tcPr>
            <w:tcW w:w="16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151 467.68</w:t>
            </w:r>
          </w:p>
        </w:tc>
        <w:tc>
          <w:tcPr>
            <w:tcW w:w="24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Жилой дом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bookmarkStart w:id="15" w:name="__DdeLink__6807_8929652021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 пользования</w:t>
            </w:r>
            <w:bookmarkEnd w:id="1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(право пользования)</w:t>
            </w:r>
          </w:p>
        </w:tc>
        <w:tc>
          <w:tcPr>
            <w:tcW w:w="12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90,0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1500,0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5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45" w:type="dxa"/>
              <w:left w:w="-5" w:type="dxa"/>
              <w:bottom w:w="4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-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c09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df1b9f"/>
    <w:rPr>
      <w:rFonts w:eastAsia="Times New Roman"/>
    </w:rPr>
  </w:style>
  <w:style w:type="character" w:styleId="WW8Num1z0" w:customStyle="1">
    <w:name w:val="WW8Num1z0"/>
    <w:rsid w:val="00df1b9f"/>
    <w:rPr/>
  </w:style>
  <w:style w:type="character" w:styleId="WW8Num1z1" w:customStyle="1">
    <w:name w:val="WW8Num1z1"/>
    <w:rsid w:val="00df1b9f"/>
    <w:rPr/>
  </w:style>
  <w:style w:type="character" w:styleId="WW8Num1z2" w:customStyle="1">
    <w:name w:val="WW8Num1z2"/>
    <w:rsid w:val="00df1b9f"/>
    <w:rPr/>
  </w:style>
  <w:style w:type="character" w:styleId="WW8Num1z3" w:customStyle="1">
    <w:name w:val="WW8Num1z3"/>
    <w:rsid w:val="00df1b9f"/>
    <w:rPr/>
  </w:style>
  <w:style w:type="character" w:styleId="WW8Num1z4" w:customStyle="1">
    <w:name w:val="WW8Num1z4"/>
    <w:rsid w:val="00df1b9f"/>
    <w:rPr/>
  </w:style>
  <w:style w:type="character" w:styleId="WW8Num1z5" w:customStyle="1">
    <w:name w:val="WW8Num1z5"/>
    <w:rsid w:val="00df1b9f"/>
    <w:rPr/>
  </w:style>
  <w:style w:type="character" w:styleId="WW8Num1z6" w:customStyle="1">
    <w:name w:val="WW8Num1z6"/>
    <w:rsid w:val="00df1b9f"/>
    <w:rPr/>
  </w:style>
  <w:style w:type="character" w:styleId="WW8Num1z7" w:customStyle="1">
    <w:name w:val="WW8Num1z7"/>
    <w:rsid w:val="00df1b9f"/>
    <w:rPr/>
  </w:style>
  <w:style w:type="character" w:styleId="WW8Num1z8" w:customStyle="1">
    <w:name w:val="WW8Num1z8"/>
    <w:rsid w:val="00df1b9f"/>
    <w:rPr/>
  </w:style>
  <w:style w:type="paragraph" w:styleId="Style14" w:customStyle="1">
    <w:name w:val="Заголовок"/>
    <w:rsid w:val="00df1b9f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rsid w:val="00df1b9f"/>
    <w:basedOn w:val="Normal"/>
    <w:pPr>
      <w:spacing w:lineRule="auto" w:line="288" w:before="0" w:after="140"/>
    </w:pPr>
    <w:rPr/>
  </w:style>
  <w:style w:type="paragraph" w:styleId="Style16">
    <w:name w:val="Список"/>
    <w:rsid w:val="00df1b9f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Заглавие"/>
    <w:rsid w:val="00df1b9f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rsid w:val="00df1b9f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rsid w:val="000e28ff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99"/>
    <w:qFormat/>
    <w:rsid w:val="00585c7e"/>
    <w:basedOn w:val="Normal"/>
    <w:pPr>
      <w:spacing w:before="0" w:after="200"/>
      <w:ind w:left="720" w:right="0" w:hanging="0"/>
      <w:contextualSpacing/>
    </w:pPr>
    <w:rPr/>
  </w:style>
  <w:style w:type="paragraph" w:styleId="Style20" w:customStyle="1">
    <w:name w:val="Содержимое таблицы"/>
    <w:rsid w:val="00df1b9f"/>
    <w:basedOn w:val="Normal"/>
    <w:pPr/>
    <w:rPr/>
  </w:style>
  <w:style w:type="paragraph" w:styleId="Style21" w:customStyle="1">
    <w:name w:val="Заголовок таблицы"/>
    <w:rsid w:val="00df1b9f"/>
    <w:basedOn w:val="Style20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df1b9f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C1A0-9D11-405C-8552-A38D3D1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2017-05-15T05:16:00Z</dcterms:created>
  <dc:creator>c64-1</dc:creator>
  <dc:language>ru-RU</dc:language>
  <cp:lastModifiedBy>user</cp:lastModifiedBy>
  <cp:lastPrinted>2018-02-26T08:27:00Z</cp:lastPrinted>
  <dcterms:modified xsi:type="dcterms:W3CDTF">2018-03-04T06:59:00Z</dcterms:modified>
  <cp:revision>72</cp:revision>
</cp:coreProperties>
</file>